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>PRZEDMIOTOWY SYSTEM OCENIANIA Z FIZYKI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>w Szkole Podstawowej w Rudzie Strawczyńskiej</w:t>
      </w:r>
    </w:p>
    <w:p w:rsid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>Rok szkolny 2017/2018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Przedmiotowy system oceniania z fizyki w gimnazjum sporządzono w oparciu o 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     1. </w:t>
      </w:r>
      <w:r w:rsidRPr="0043788A">
        <w:rPr>
          <w:rFonts w:ascii="Times New Roman" w:hAnsi="Times New Roman"/>
          <w:i/>
          <w:iCs/>
          <w:sz w:val="24"/>
          <w:szCs w:val="24"/>
        </w:rPr>
        <w:t>Statut szkoły.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43788A">
        <w:rPr>
          <w:rFonts w:ascii="Times New Roman" w:hAnsi="Times New Roman"/>
          <w:bCs/>
          <w:sz w:val="24"/>
          <w:szCs w:val="24"/>
        </w:rPr>
        <w:t xml:space="preserve">     2. </w:t>
      </w:r>
      <w:r w:rsidRPr="0043788A">
        <w:rPr>
          <w:rFonts w:ascii="Times New Roman" w:hAnsi="Times New Roman"/>
          <w:i/>
          <w:iCs/>
          <w:sz w:val="24"/>
          <w:szCs w:val="24"/>
        </w:rPr>
        <w:t>Podstawę programową.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W kwestiach nie regulowanych przez PSO stosuje się zapisy umieszczone w Statucie.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1. W celu sprawdzenia wiadomości i osiągnięć edukacyjnych ucznia ustala się następujące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formy oceniania: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a) kontrola ustna: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odpowiedź </w:t>
      </w:r>
      <w:r w:rsidRPr="0043788A">
        <w:rPr>
          <w:rFonts w:ascii="Times New Roman" w:hAnsi="Times New Roman"/>
          <w:sz w:val="24"/>
          <w:szCs w:val="24"/>
        </w:rPr>
        <w:t>obejmująca materiał z nie więcej niż trzech jednostek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tematycznych 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odpowiedź podczas lekcji powtórzeniowych.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b) kontrola pisemna: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kartkówka </w:t>
      </w:r>
      <w:r w:rsidRPr="0043788A">
        <w:rPr>
          <w:rFonts w:ascii="Times New Roman" w:hAnsi="Times New Roman"/>
          <w:sz w:val="24"/>
          <w:szCs w:val="24"/>
        </w:rPr>
        <w:t>- krótka praca pisemna przeprowadzona z jednej jednostki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tematycznej, nie więcej jednak niż z 3 ostatnich lekcji,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>sprawdzian</w:t>
      </w:r>
      <w:r w:rsidRPr="0043788A">
        <w:rPr>
          <w:rFonts w:ascii="Times New Roman" w:hAnsi="Times New Roman"/>
          <w:sz w:val="24"/>
          <w:szCs w:val="24"/>
        </w:rPr>
        <w:t>- praca pisemna  po zrealizowaniu materiału z danego działu (wpis ocen do dziennika kolorem czerwonym),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>testy ”na wejście”, „na wyjście”, próbne egzaminy</w:t>
      </w:r>
      <w:r w:rsidRPr="0043788A">
        <w:rPr>
          <w:rFonts w:ascii="Times New Roman" w:hAnsi="Times New Roman"/>
          <w:sz w:val="24"/>
          <w:szCs w:val="24"/>
        </w:rPr>
        <w:t>- podsumowujące wyniki nauczania na danym poziomie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c) kontrola i ocena prac domowych,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d) ponadto ocenie podlegają również: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aktywność i zaangażowanie w procesie dydaktycznym, praca w grupach,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dodatkowa samodzielna praca uczniów (np. projekt, referat, wykonanie pomocy 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dydaktycznych),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zeszyt przedmiotowy,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udział w konkursach przedmiotowych.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2. Oceny semestralna i roczna są wystawiane na podstawie powyższych form oceniania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zgodnie z zasadami zawartymi w Statucie.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3. Sprawdzian  należy zapowiedzieć, odnotowując ten fakt w dzienniku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lastRenderedPageBreak/>
        <w:t xml:space="preserve">lekcyjnym na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7 dni </w:t>
      </w:r>
      <w:r w:rsidRPr="0043788A">
        <w:rPr>
          <w:rFonts w:ascii="Times New Roman" w:hAnsi="Times New Roman"/>
          <w:sz w:val="24"/>
          <w:szCs w:val="24"/>
        </w:rPr>
        <w:t>przed przewidywaną pracą. Kartkówki można przeprowadzać bez zapowiedzi na każdych zajęciach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8A">
        <w:rPr>
          <w:rFonts w:ascii="Times New Roman" w:hAnsi="Times New Roman"/>
          <w:sz w:val="24"/>
          <w:szCs w:val="24"/>
        </w:rPr>
        <w:t>edukacyjnych, według potrzeb nauczycieli.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4. Uczeń może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poprawić </w:t>
      </w:r>
      <w:r w:rsidRPr="0043788A">
        <w:rPr>
          <w:rFonts w:ascii="Times New Roman" w:hAnsi="Times New Roman"/>
          <w:sz w:val="24"/>
          <w:szCs w:val="24"/>
        </w:rPr>
        <w:t>każdą ocenę ze sprawdzianu. Poprawa ta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8A">
        <w:rPr>
          <w:rFonts w:ascii="Times New Roman" w:hAnsi="Times New Roman"/>
          <w:sz w:val="24"/>
          <w:szCs w:val="24"/>
        </w:rPr>
        <w:t>dobrowolna. Uczeń poprawia ją tylko raz, o formie i terminie poprawy decyduje nauczyciel.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Praca poprawkowa jest oceniana na podstawie takich samych kryteriów jak praca poprawiana.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Ocena z poprawy jest wpisywana do dziennika i oddzielona ukośnikiem od oceny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poprawionej.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5. Na podstawie pisemnej opinii Poradni Psychologiczno-Pedagogicznej lub innej poradni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specjalistycznej nauczyciel dostosowuje wymagania edukacyjne do ucznia, którego opinia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ta dotyczy.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6. Nie ocenia się ucznia do dwóch dni po dłuższej (co najmniej tygodniowej)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 xml:space="preserve">usprawiedliwionej </w:t>
      </w:r>
      <w:r w:rsidRPr="0043788A">
        <w:rPr>
          <w:rFonts w:ascii="Times New Roman" w:hAnsi="Times New Roman"/>
          <w:sz w:val="24"/>
          <w:szCs w:val="24"/>
        </w:rPr>
        <w:t>nieobecności.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7. Uczeń ma prawo zgłosić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nieprzygotowanie </w:t>
      </w:r>
      <w:r w:rsidRPr="0043788A">
        <w:rPr>
          <w:rFonts w:ascii="Times New Roman" w:hAnsi="Times New Roman"/>
          <w:sz w:val="24"/>
          <w:szCs w:val="24"/>
        </w:rPr>
        <w:t xml:space="preserve">2 razy w ciągu półrocza.  </w:t>
      </w:r>
      <w:r w:rsidRPr="0043788A">
        <w:rPr>
          <w:rFonts w:ascii="Times New Roman" w:hAnsi="Times New Roman"/>
          <w:sz w:val="24"/>
          <w:szCs w:val="24"/>
        </w:rPr>
        <w:br/>
        <w:t xml:space="preserve">Przez nieprzygotowanie rozumie się brak gotowości do odpowiedzi pisemnej lub ustnej. </w:t>
      </w:r>
      <w:r w:rsidRPr="0043788A">
        <w:rPr>
          <w:rFonts w:ascii="Times New Roman" w:hAnsi="Times New Roman"/>
          <w:sz w:val="24"/>
          <w:szCs w:val="24"/>
        </w:rPr>
        <w:br/>
        <w:t xml:space="preserve">O fakcie nieprzygotowania uczeń informuje nauczyciela na początku lekcji. </w:t>
      </w:r>
      <w:r w:rsidRPr="0043788A">
        <w:rPr>
          <w:rFonts w:ascii="Times New Roman" w:hAnsi="Times New Roman"/>
          <w:sz w:val="24"/>
          <w:szCs w:val="24"/>
        </w:rPr>
        <w:br/>
        <w:t>Nauczyciel odnotowuje brak przygotowania w dzienniku. Punkt ten nie dotyczy prac kontrolnych i ustnych powtórzeń.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8. Za prace nadobowiązkowe i aktywność na lekcji uczeń może otrzymać ocenę lub </w:t>
      </w:r>
      <w:r w:rsidRPr="0043788A">
        <w:rPr>
          <w:rFonts w:ascii="Times New Roman" w:hAnsi="Times New Roman"/>
          <w:b/>
          <w:bCs/>
          <w:sz w:val="24"/>
          <w:szCs w:val="24"/>
        </w:rPr>
        <w:t>plus</w:t>
      </w:r>
      <w:r w:rsidRPr="0043788A">
        <w:rPr>
          <w:rFonts w:ascii="Times New Roman" w:hAnsi="Times New Roman"/>
          <w:sz w:val="24"/>
          <w:szCs w:val="24"/>
        </w:rPr>
        <w:t>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Ocenę bardzo dobrą wystawia się po otrzymaniu przez ucznia pięciu plusów.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10. Nieznajomość podstawowych praw, definicji, wzorów, jednostek, brak wymaganych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pomocy dydaktycznych (podręcznik, ołówek, przybory geometryczne, itp.) oraz utrudnianie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pracy innym uczniom jest oceniane </w:t>
      </w:r>
      <w:r w:rsidRPr="0043788A">
        <w:rPr>
          <w:rFonts w:ascii="Times New Roman" w:hAnsi="Times New Roman"/>
          <w:b/>
          <w:bCs/>
          <w:sz w:val="24"/>
          <w:szCs w:val="24"/>
        </w:rPr>
        <w:t>minusami</w:t>
      </w:r>
      <w:r w:rsidRPr="0043788A">
        <w:rPr>
          <w:rFonts w:ascii="Times New Roman" w:hAnsi="Times New Roman"/>
          <w:sz w:val="24"/>
          <w:szCs w:val="24"/>
        </w:rPr>
        <w:t>. Trzy minusy to ocena niedostateczna.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11. Uczeń ma obowiązek prowadzenia </w:t>
      </w:r>
      <w:r w:rsidRPr="0043788A">
        <w:rPr>
          <w:rFonts w:ascii="Times New Roman" w:hAnsi="Times New Roman"/>
          <w:b/>
          <w:bCs/>
          <w:sz w:val="24"/>
          <w:szCs w:val="24"/>
        </w:rPr>
        <w:t>zeszytu przedmiotowego</w:t>
      </w:r>
      <w:r w:rsidRPr="0043788A">
        <w:rPr>
          <w:rFonts w:ascii="Times New Roman" w:hAnsi="Times New Roman"/>
          <w:sz w:val="24"/>
          <w:szCs w:val="24"/>
        </w:rPr>
        <w:t>, w którym powinny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znajdować się zapisy tematów, notatki, zapisy poleceń prac domowych. Zeszyt powinien być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prowadzony systematycznie, nauczyciel może to ocenić. W przypadku nieobecności w szkole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uczeń ma obowiązek uzupełnić zeszyt.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12. Jeżeli uczeń pisze pracę niesamodzielnie lub korzysta z materiałów niedozwolonych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otrzymuje ocenę niedostateczną.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13. Na koniec semestru nie przeprowadza się sprawdzianu końcowego, zaliczeniowego.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Oceniana jest całościowa praca ucznia w ciągu semestru i roku szkolnego. W przypadku,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gdy uczeń nie zgadza się z oceną proponowaną przez nauczyciela obowiązują przepisy zawarte w Statucie.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14. Prace uczniów są przechowywane w szkole, rodzice mogą zobaczyć prace swojego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dziecka po wcześniejszym ustaleniu terminu z nauczycielem.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lastRenderedPageBreak/>
        <w:t>15. Kryteria oceniania poszczególnych czynności: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a) prace pisemne - skala procentowa zgodna ze Statutem,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b) odpowiedź ustna- wartość merytoryczna wypowiedzi, zgodność z tematem pytania, posługiwanie się językiem przedmiotu,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c) prace domowe -  merytoryczność, samodzielność, terminowość, prezentacja,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d) zeszyt przedmiotowy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obecność wszystkich tematów, notatek, prac domowych (poprawki naniesione podczas omawiania na lekcji pracy domowej) 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wyróżnienie kolorem wszystkich pojęć, wzorów i jednostek, obecność numerów lekcji i dat, podkreślone tematy,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estetyka zeszytu,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spełnienie wszystkich powyższych wymagań oraz dodatkowe prace domowe, notatki, rysunki, ciekawostki 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43788A" w:rsidRPr="0043788A" w:rsidRDefault="0043788A" w:rsidP="0043788A">
      <w:pPr>
        <w:pStyle w:val="Tekstpodstawowy"/>
        <w:spacing w:line="360" w:lineRule="auto"/>
        <w:rPr>
          <w:rFonts w:ascii="Times New Roman" w:hAnsi="Times New Roman"/>
        </w:rPr>
      </w:pPr>
      <w:r w:rsidRPr="0043788A">
        <w:rPr>
          <w:rFonts w:ascii="Times New Roman" w:hAnsi="Times New Roman"/>
        </w:rPr>
        <w:t>16. Uczeń otrzymuje ocenę z prac kontrolnych zgodnie z poniższą tabelą.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716"/>
        <w:gridCol w:w="4682"/>
      </w:tblGrid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8A">
              <w:rPr>
                <w:rFonts w:ascii="Times New Roman" w:hAnsi="Times New Roman"/>
                <w:b/>
                <w:sz w:val="24"/>
                <w:szCs w:val="24"/>
              </w:rPr>
              <w:t>Procent uzyskanych punktów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8A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0 – 25%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NIEDOSTATECZNA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26% - 49%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50% – 74%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DOSTATECZNA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75% – 89%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DOBRA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90% - 99%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CELUJĄCA</w:t>
            </w:r>
          </w:p>
        </w:tc>
      </w:tr>
    </w:tbl>
    <w:p w:rsidR="00CC1347" w:rsidRPr="0043788A" w:rsidRDefault="00CC1347"/>
    <w:sectPr w:rsidR="00CC1347" w:rsidRPr="0043788A" w:rsidSect="00C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compat/>
  <w:rsids>
    <w:rsidRoot w:val="0043788A"/>
    <w:rsid w:val="0043788A"/>
    <w:rsid w:val="004F4A17"/>
    <w:rsid w:val="00AE3547"/>
    <w:rsid w:val="00C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88A"/>
    <w:pPr>
      <w:widowControl w:val="0"/>
      <w:suppressAutoHyphens/>
      <w:spacing w:after="283" w:line="240" w:lineRule="auto"/>
    </w:pPr>
    <w:rPr>
      <w:rFonts w:ascii="Luxi Sans" w:eastAsia="Luxi Sans" w:hAnsi="Luxi San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788A"/>
    <w:rPr>
      <w:rFonts w:ascii="Luxi Sans" w:eastAsia="Luxi Sans" w:hAnsi="Luxi San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2017-10-04T19:27:00Z</dcterms:created>
  <dcterms:modified xsi:type="dcterms:W3CDTF">2017-10-04T19:31:00Z</dcterms:modified>
</cp:coreProperties>
</file>